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43" w:rsidRPr="00DB63BE" w:rsidRDefault="00DB63BE" w:rsidP="007E7D43">
      <w:pPr>
        <w:rPr>
          <w:rFonts w:ascii="Times New Roman" w:hAnsi="Times New Roman" w:cs="Times New Roman"/>
          <w:b/>
          <w:sz w:val="28"/>
          <w:szCs w:val="28"/>
        </w:rPr>
      </w:pPr>
      <w:r w:rsidRPr="00DB63BE">
        <w:rPr>
          <w:rFonts w:ascii="Times New Roman" w:hAnsi="Times New Roman" w:cs="Times New Roman"/>
          <w:b/>
          <w:sz w:val="28"/>
          <w:szCs w:val="28"/>
        </w:rPr>
        <w:t>ГОСУДАРСТВЕННЫЙ БИОСФЕРНЫЙ ЗАПОВЕДНИК «ТАЙМЫРСКИЙ»</w:t>
      </w:r>
    </w:p>
    <w:p w:rsidR="00DA51D3" w:rsidRDefault="00DA51D3" w:rsidP="007E7D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2018030" cy="195072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D43" w:rsidRPr="007E7D43" w:rsidRDefault="007E7D43" w:rsidP="007E7D43">
      <w:pPr>
        <w:rPr>
          <w:rFonts w:ascii="Times New Roman" w:hAnsi="Times New Roman" w:cs="Times New Roman"/>
          <w:sz w:val="28"/>
          <w:szCs w:val="28"/>
        </w:rPr>
      </w:pPr>
      <w:r w:rsidRPr="007E7D43">
        <w:rPr>
          <w:rFonts w:ascii="Times New Roman" w:hAnsi="Times New Roman" w:cs="Times New Roman"/>
          <w:b/>
          <w:bCs/>
          <w:sz w:val="28"/>
          <w:szCs w:val="28"/>
        </w:rPr>
        <w:t>Таймырский заповедник</w:t>
      </w:r>
      <w:r w:rsidRPr="007E7D43">
        <w:rPr>
          <w:rFonts w:ascii="Times New Roman" w:hAnsi="Times New Roman" w:cs="Times New Roman"/>
          <w:sz w:val="28"/>
          <w:szCs w:val="28"/>
        </w:rPr>
        <w:t xml:space="preserve"> – один из крупнейших в мире и самый обширный в арктических широтах планеты. Заповедные земли простираются в северных пределах Красноярского края, </w:t>
      </w:r>
      <w:r w:rsidR="00DB63BE" w:rsidRPr="007E7D43">
        <w:rPr>
          <w:rFonts w:ascii="Times New Roman" w:hAnsi="Times New Roman" w:cs="Times New Roman"/>
          <w:sz w:val="28"/>
          <w:szCs w:val="28"/>
        </w:rPr>
        <w:t>в северо-восточной части полуострова Таймыр (Долгано-Ненецкий район). Ближайшими населенными пунктами с аэропортами являются село </w:t>
      </w:r>
      <w:hyperlink r:id="rId7" w:tgtFrame="_blank" w:history="1">
        <w:r w:rsidR="00DB63BE" w:rsidRPr="007E7D43">
          <w:rPr>
            <w:rStyle w:val="a3"/>
            <w:rFonts w:ascii="Times New Roman" w:hAnsi="Times New Roman" w:cs="Times New Roman"/>
            <w:sz w:val="28"/>
            <w:szCs w:val="28"/>
          </w:rPr>
          <w:t>Хатанга</w:t>
        </w:r>
      </w:hyperlink>
      <w:r w:rsidR="00DB63BE" w:rsidRPr="007E7D43">
        <w:rPr>
          <w:rFonts w:ascii="Times New Roman" w:hAnsi="Times New Roman" w:cs="Times New Roman"/>
          <w:sz w:val="28"/>
          <w:szCs w:val="28"/>
        </w:rPr>
        <w:t>, города </w:t>
      </w:r>
      <w:hyperlink r:id="rId8" w:tgtFrame="_blank" w:history="1">
        <w:r w:rsidR="00DB63BE" w:rsidRPr="007E7D43">
          <w:rPr>
            <w:rStyle w:val="a3"/>
            <w:rFonts w:ascii="Times New Roman" w:hAnsi="Times New Roman" w:cs="Times New Roman"/>
            <w:sz w:val="28"/>
            <w:szCs w:val="28"/>
          </w:rPr>
          <w:t>Норильск</w:t>
        </w:r>
      </w:hyperlink>
      <w:r w:rsidR="00DB63BE" w:rsidRPr="007E7D43">
        <w:rPr>
          <w:rFonts w:ascii="Times New Roman" w:hAnsi="Times New Roman" w:cs="Times New Roman"/>
          <w:sz w:val="28"/>
          <w:szCs w:val="28"/>
        </w:rPr>
        <w:t> и </w:t>
      </w:r>
      <w:hyperlink r:id="rId9" w:tgtFrame="_blank" w:history="1">
        <w:r w:rsidR="00DB63BE" w:rsidRPr="007E7D43">
          <w:rPr>
            <w:rStyle w:val="a3"/>
            <w:rFonts w:ascii="Times New Roman" w:hAnsi="Times New Roman" w:cs="Times New Roman"/>
            <w:sz w:val="28"/>
            <w:szCs w:val="28"/>
          </w:rPr>
          <w:t>Дудинка</w:t>
        </w:r>
      </w:hyperlink>
      <w:r w:rsidR="00DB63BE" w:rsidRPr="007E7D43">
        <w:rPr>
          <w:rFonts w:ascii="Times New Roman" w:hAnsi="Times New Roman" w:cs="Times New Roman"/>
          <w:sz w:val="28"/>
          <w:szCs w:val="28"/>
        </w:rPr>
        <w:t>.</w:t>
      </w:r>
      <w:r w:rsidR="00DB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3BE" w:rsidRP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Территория Таймырского заповедника находится в природной зоне тундры и лесотундры в сплошной многолетней мерзлоте. Участок «Арктический» находится в зоне полярных пустынь. Тундровая зона в свою очередь подразделяется на 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подзоны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:</w:t>
      </w:r>
    </w:p>
    <w:p w:rsidR="00DB63BE" w:rsidRPr="00DB63BE" w:rsidRDefault="00DB63BE" w:rsidP="00DB63B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Основная территория — южная, средняя и северная субарктическая тундра.</w:t>
      </w:r>
    </w:p>
    <w:p w:rsidR="00DB63BE" w:rsidRPr="00DB63BE" w:rsidRDefault="00DB63BE" w:rsidP="00DB63B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Участок «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Лукунский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» — лесотундра.</w:t>
      </w:r>
    </w:p>
    <w:p w:rsidR="00DB63BE" w:rsidRPr="00DB63BE" w:rsidRDefault="00DB63BE" w:rsidP="00DB63B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Участок «Ары-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» — южная субарктическая тундра.</w:t>
      </w:r>
    </w:p>
    <w:p w:rsidR="00DB63BE" w:rsidRPr="00DB63BE" w:rsidRDefault="00DB63BE" w:rsidP="00DB63B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Участок «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Бикада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» — южная арктическая тундра.</w:t>
      </w:r>
    </w:p>
    <w:p w:rsid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В зонах Таймырского заказника водится 26 видов млекопитающих. На «Арктическом» участке наиболее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>распространены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B6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80D13C" wp14:editId="58E7A577">
            <wp:simplePos x="0" y="0"/>
            <wp:positionH relativeFrom="column">
              <wp:posOffset>969010</wp:posOffset>
            </wp:positionH>
            <wp:positionV relativeFrom="paragraph">
              <wp:posOffset>69215</wp:posOffset>
            </wp:positionV>
            <wp:extent cx="2141855" cy="1533525"/>
            <wp:effectExtent l="0" t="0" r="0" b="9525"/>
            <wp:wrapSquare wrapText="bothSides"/>
            <wp:docPr id="2" name="Рисунок 2" descr="C:\Users\dns\Desktop\для работы\животные красноярского края\животные картинки\песец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для работы\животные красноярского края\животные картинки\песец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2" t="12500" r="7639" b="10833"/>
                    <a:stretch/>
                  </pic:blipFill>
                  <pic:spPr bwMode="auto">
                    <a:xfrm>
                      <a:off x="0" y="0"/>
                      <a:ext cx="214185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b/>
          <w:sz w:val="28"/>
          <w:szCs w:val="28"/>
        </w:rPr>
        <w:t>ПЕСЦЫ</w:t>
      </w: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16E7AB9" wp14:editId="5666B64B">
            <wp:simplePos x="0" y="0"/>
            <wp:positionH relativeFrom="column">
              <wp:posOffset>187960</wp:posOffset>
            </wp:positionH>
            <wp:positionV relativeFrom="paragraph">
              <wp:posOffset>90170</wp:posOffset>
            </wp:positionV>
            <wp:extent cx="2282190" cy="1762125"/>
            <wp:effectExtent l="0" t="0" r="3810" b="9525"/>
            <wp:wrapSquare wrapText="bothSides"/>
            <wp:docPr id="3" name="Рисунок 3" descr="C:\Users\dns\Desktop\для работы\животные красноярского края\животные картинки\лем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для работы\животные красноярского края\животные картинки\лемин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7" r="11401"/>
                    <a:stretch/>
                  </pic:blipFill>
                  <pic:spPr bwMode="auto">
                    <a:xfrm>
                      <a:off x="0" y="0"/>
                      <a:ext cx="228219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69B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b/>
          <w:sz w:val="28"/>
          <w:szCs w:val="28"/>
        </w:rPr>
        <w:t>ЛЕММИНГИ</w:t>
      </w:r>
      <w:r w:rsidRPr="00DB63BE">
        <w:rPr>
          <w:rFonts w:ascii="Times New Roman" w:hAnsi="Times New Roman" w:cs="Times New Roman"/>
          <w:sz w:val="28"/>
          <w:szCs w:val="28"/>
        </w:rPr>
        <w:t xml:space="preserve"> — практически единственные травоядные млекопитающие в этой зоне. </w:t>
      </w: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DA51D3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D600015" wp14:editId="16F0193F">
            <wp:simplePos x="0" y="0"/>
            <wp:positionH relativeFrom="column">
              <wp:posOffset>1314450</wp:posOffset>
            </wp:positionH>
            <wp:positionV relativeFrom="paragraph">
              <wp:posOffset>144145</wp:posOffset>
            </wp:positionV>
            <wp:extent cx="2505075" cy="1720850"/>
            <wp:effectExtent l="0" t="0" r="9525" b="0"/>
            <wp:wrapSquare wrapText="bothSides"/>
            <wp:docPr id="4" name="Рисунок 4" descr="C:\Users\dns\Desktop\для работы\животные красноярского края\животные картинки\северный олен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для работы\животные красноярского края\животные картинки\северный олень 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C8569B" w:rsidRDefault="00DA51D3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C856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9B" w:rsidRPr="00C8569B">
        <w:rPr>
          <w:rFonts w:ascii="Times New Roman" w:hAnsi="Times New Roman" w:cs="Times New Roman"/>
          <w:b/>
          <w:sz w:val="28"/>
          <w:szCs w:val="28"/>
        </w:rPr>
        <w:t>ОЛЕНИ</w:t>
      </w: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BE" w:rsidRP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Весьма характерны для арктической зоны белые медведи, нерпы, морские зайцы и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лаптевские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моржи: именно здесь нахо</w:t>
      </w:r>
      <w:r>
        <w:rPr>
          <w:rFonts w:ascii="Times New Roman" w:hAnsi="Times New Roman" w:cs="Times New Roman"/>
          <w:sz w:val="28"/>
          <w:szCs w:val="28"/>
        </w:rPr>
        <w:t>дится несколько крупных лежбищ.</w:t>
      </w: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3488E7" wp14:editId="5374C24F">
            <wp:simplePos x="0" y="0"/>
            <wp:positionH relativeFrom="column">
              <wp:posOffset>1671320</wp:posOffset>
            </wp:positionH>
            <wp:positionV relativeFrom="paragraph">
              <wp:posOffset>134620</wp:posOffset>
            </wp:positionV>
            <wp:extent cx="2243455" cy="158496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3BE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DB63BE" w:rsidRPr="00DB63BE">
        <w:rPr>
          <w:rFonts w:ascii="Times New Roman" w:hAnsi="Times New Roman" w:cs="Times New Roman"/>
          <w:b/>
          <w:sz w:val="28"/>
          <w:szCs w:val="28"/>
        </w:rPr>
        <w:t>БЕЛЫЕ МЕДВЕДИ</w:t>
      </w:r>
      <w:r w:rsidR="00DB63BE" w:rsidRPr="00DB63BE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BE" w:rsidRDefault="00DB63BE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3BE" w:rsidRDefault="00C8569B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30C408C" wp14:editId="68151FA3">
            <wp:simplePos x="0" y="0"/>
            <wp:positionH relativeFrom="column">
              <wp:posOffset>635</wp:posOffset>
            </wp:positionH>
            <wp:positionV relativeFrom="paragraph">
              <wp:posOffset>145415</wp:posOffset>
            </wp:positionV>
            <wp:extent cx="1800225" cy="1631950"/>
            <wp:effectExtent l="0" t="0" r="9525" b="6350"/>
            <wp:wrapSquare wrapText="bothSides"/>
            <wp:docPr id="5" name="Рисунок 5" descr="C:\Users\dns\Desktop\для работы\животные красноярского края\животные картинки\морж лапт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для работы\животные красноярского края\животные картинки\морж лаптев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3BE" w:rsidRDefault="00DB63BE" w:rsidP="00DB63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63BE" w:rsidRP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b/>
          <w:sz w:val="28"/>
          <w:szCs w:val="28"/>
        </w:rPr>
        <w:t>ЛАПТЕВСКИЕ МОРЖИ</w:t>
      </w:r>
      <w:r w:rsidRPr="00DB63BE">
        <w:rPr>
          <w:rFonts w:ascii="Times New Roman" w:hAnsi="Times New Roman" w:cs="Times New Roman"/>
          <w:sz w:val="28"/>
          <w:szCs w:val="28"/>
        </w:rPr>
        <w:t xml:space="preserve"> занесены в Красную книгу.</w:t>
      </w: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69B" w:rsidRDefault="00C8569B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BE" w:rsidRP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B63BE">
        <w:rPr>
          <w:rFonts w:ascii="Times New Roman" w:hAnsi="Times New Roman" w:cs="Times New Roman"/>
          <w:sz w:val="28"/>
          <w:szCs w:val="28"/>
        </w:rPr>
        <w:t>На участках «Ары-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Лукунский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» представлено самое широкое разнообразие млекопитающих — бурозубки, полёвки, белки, росомахи, лисы, л</w:t>
      </w:r>
      <w:r>
        <w:rPr>
          <w:rFonts w:ascii="Times New Roman" w:hAnsi="Times New Roman" w:cs="Times New Roman"/>
          <w:sz w:val="28"/>
          <w:szCs w:val="28"/>
        </w:rPr>
        <w:t>аски, рыси, бурые медведи и др.</w:t>
      </w:r>
      <w:proofErr w:type="gramEnd"/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9FBD730" wp14:editId="1D7B0AA1">
            <wp:simplePos x="0" y="0"/>
            <wp:positionH relativeFrom="column">
              <wp:posOffset>4283710</wp:posOffset>
            </wp:positionH>
            <wp:positionV relativeFrom="paragraph">
              <wp:posOffset>368935</wp:posOffset>
            </wp:positionV>
            <wp:extent cx="2133600" cy="1652270"/>
            <wp:effectExtent l="0" t="0" r="0" b="5080"/>
            <wp:wrapSquare wrapText="bothSides"/>
            <wp:docPr id="7" name="Рисунок 7" descr="C:\Users\dns\Desktop\для работы\животные красноярского края\животные картинки\белый 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для работы\животные красноярского края\животные картинки\белый вол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0" t="10389" r="5948" b="11882"/>
                    <a:stretch/>
                  </pic:blipFill>
                  <pic:spPr bwMode="auto">
                    <a:xfrm>
                      <a:off x="0" y="0"/>
                      <a:ext cx="213360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3BE" w:rsidRPr="00DB63BE">
        <w:rPr>
          <w:rFonts w:ascii="Times New Roman" w:hAnsi="Times New Roman" w:cs="Times New Roman"/>
          <w:sz w:val="28"/>
          <w:szCs w:val="28"/>
        </w:rPr>
        <w:t xml:space="preserve">У подножия гор </w:t>
      </w:r>
      <w:proofErr w:type="spellStart"/>
      <w:r w:rsidR="00DB63BE" w:rsidRPr="00DB63BE">
        <w:rPr>
          <w:rFonts w:ascii="Times New Roman" w:hAnsi="Times New Roman" w:cs="Times New Roman"/>
          <w:sz w:val="28"/>
          <w:szCs w:val="28"/>
        </w:rPr>
        <w:t>Бырранга</w:t>
      </w:r>
      <w:proofErr w:type="spellEnd"/>
      <w:r w:rsidR="00DB63BE" w:rsidRPr="00DB63BE">
        <w:rPr>
          <w:rFonts w:ascii="Times New Roman" w:hAnsi="Times New Roman" w:cs="Times New Roman"/>
          <w:sz w:val="28"/>
          <w:szCs w:val="28"/>
        </w:rPr>
        <w:t xml:space="preserve"> на участке «</w:t>
      </w:r>
      <w:proofErr w:type="spellStart"/>
      <w:r w:rsidR="00DB63BE" w:rsidRPr="00DB63BE">
        <w:rPr>
          <w:rFonts w:ascii="Times New Roman" w:hAnsi="Times New Roman" w:cs="Times New Roman"/>
          <w:sz w:val="28"/>
          <w:szCs w:val="28"/>
        </w:rPr>
        <w:t>Бикада</w:t>
      </w:r>
      <w:proofErr w:type="spellEnd"/>
      <w:r w:rsidR="00DB63BE" w:rsidRPr="00DB63BE">
        <w:rPr>
          <w:rFonts w:ascii="Times New Roman" w:hAnsi="Times New Roman" w:cs="Times New Roman"/>
          <w:sz w:val="28"/>
          <w:szCs w:val="28"/>
        </w:rPr>
        <w:t xml:space="preserve">» обитают лемминги, песцы, северные олени (особенно в долинах рек), </w:t>
      </w:r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183849">
        <w:rPr>
          <w:rFonts w:ascii="Times New Roman" w:hAnsi="Times New Roman" w:cs="Times New Roman"/>
          <w:b/>
          <w:sz w:val="28"/>
          <w:szCs w:val="28"/>
        </w:rPr>
        <w:t>ПОЛЯРНЫЕ ВОЛКИ</w:t>
      </w:r>
      <w:r w:rsidR="00DB63BE" w:rsidRPr="00DB63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849" w:rsidRDefault="00183849" w:rsidP="00DB63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BE" w:rsidRPr="00DB63BE" w:rsidRDefault="00DB63BE" w:rsidP="00DB6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а в нижнем поясе гор — копытные</w:t>
      </w:r>
      <w:r w:rsidR="00730DAA">
        <w:rPr>
          <w:rFonts w:ascii="Times New Roman" w:hAnsi="Times New Roman" w:cs="Times New Roman"/>
          <w:sz w:val="28"/>
          <w:szCs w:val="28"/>
        </w:rPr>
        <w:t>,</w:t>
      </w:r>
      <w:r w:rsidRPr="00DB63BE">
        <w:rPr>
          <w:rFonts w:ascii="Times New Roman" w:hAnsi="Times New Roman" w:cs="Times New Roman"/>
          <w:sz w:val="28"/>
          <w:szCs w:val="28"/>
        </w:rPr>
        <w:t xml:space="preserve"> лемминги, зайцы, горностаи, росомахи. </w:t>
      </w:r>
    </w:p>
    <w:p w:rsidR="00DB63BE" w:rsidRPr="00DB63BE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В области типичных равнинных тундр водятся северные олени, лоси, мускусные быки, зайцы, песцы, росомахи, горностаи, лисы, волки и многие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DB63BE">
        <w:rPr>
          <w:rFonts w:ascii="Times New Roman" w:hAnsi="Times New Roman" w:cs="Times New Roman"/>
          <w:sz w:val="28"/>
          <w:szCs w:val="28"/>
        </w:rPr>
        <w:t xml:space="preserve"> типичные для севера представители фауны. Достаточно редко можно встретить в эти</w:t>
      </w:r>
      <w:r w:rsidR="00C8569B">
        <w:rPr>
          <w:rFonts w:ascii="Times New Roman" w:hAnsi="Times New Roman" w:cs="Times New Roman"/>
          <w:sz w:val="28"/>
          <w:szCs w:val="28"/>
        </w:rPr>
        <w:t>х краях бурых и белых медведей.</w:t>
      </w:r>
    </w:p>
    <w:p w:rsidR="00183849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Таймырская популяция северных оленей считается крупнейшей в мире. Во второй половине ХХ века на Таймыр из Северной Америки завезли три десятка </w:t>
      </w:r>
    </w:p>
    <w:p w:rsidR="00183849" w:rsidRDefault="00183849" w:rsidP="00DB63BE">
      <w:pPr>
        <w:rPr>
          <w:rFonts w:ascii="Times New Roman" w:hAnsi="Times New Roman" w:cs="Times New Roman"/>
          <w:sz w:val="28"/>
          <w:szCs w:val="28"/>
        </w:rPr>
      </w:pPr>
    </w:p>
    <w:p w:rsidR="007C6A59" w:rsidRDefault="007C6A59" w:rsidP="00DB63BE">
      <w:pPr>
        <w:rPr>
          <w:rFonts w:ascii="Times New Roman" w:hAnsi="Times New Roman" w:cs="Times New Roman"/>
          <w:b/>
          <w:sz w:val="28"/>
          <w:szCs w:val="28"/>
        </w:rPr>
      </w:pPr>
    </w:p>
    <w:p w:rsidR="007C6A59" w:rsidRDefault="007C6A59" w:rsidP="00DB6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AF1E2C8" wp14:editId="4C95CA8D">
            <wp:simplePos x="0" y="0"/>
            <wp:positionH relativeFrom="column">
              <wp:posOffset>102235</wp:posOffset>
            </wp:positionH>
            <wp:positionV relativeFrom="paragraph">
              <wp:posOffset>63500</wp:posOffset>
            </wp:positionV>
            <wp:extent cx="2247900" cy="1685925"/>
            <wp:effectExtent l="0" t="0" r="0" b="9525"/>
            <wp:wrapSquare wrapText="bothSides"/>
            <wp:docPr id="6" name="Рисунок 6" descr="C:\Users\dns\Desktop\для работы\животные красноярского края\животные картинки\овцеб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для работы\животные красноярского края\животные картинки\овцебы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3BE" w:rsidRPr="00DB63BE" w:rsidRDefault="00183849" w:rsidP="00DB63BE">
      <w:pPr>
        <w:rPr>
          <w:rFonts w:ascii="Times New Roman" w:hAnsi="Times New Roman" w:cs="Times New Roman"/>
          <w:sz w:val="28"/>
          <w:szCs w:val="28"/>
        </w:rPr>
      </w:pPr>
      <w:r w:rsidRPr="00183849">
        <w:rPr>
          <w:rFonts w:ascii="Times New Roman" w:hAnsi="Times New Roman" w:cs="Times New Roman"/>
          <w:b/>
          <w:sz w:val="28"/>
          <w:szCs w:val="28"/>
        </w:rPr>
        <w:t>МУСКУСНЫХ БЫКОВ ИЛИ ОВЦЕБЫКОВ</w:t>
      </w:r>
      <w:r w:rsidR="00DB63BE" w:rsidRPr="00DB63BE">
        <w:rPr>
          <w:rFonts w:ascii="Times New Roman" w:hAnsi="Times New Roman" w:cs="Times New Roman"/>
          <w:sz w:val="28"/>
          <w:szCs w:val="28"/>
        </w:rPr>
        <w:t>. В наши дни их количест</w:t>
      </w:r>
      <w:r w:rsidR="00C8569B">
        <w:rPr>
          <w:rFonts w:ascii="Times New Roman" w:hAnsi="Times New Roman" w:cs="Times New Roman"/>
          <w:sz w:val="28"/>
          <w:szCs w:val="28"/>
        </w:rPr>
        <w:t>во выросло до нескольких тысяч.</w:t>
      </w:r>
    </w:p>
    <w:p w:rsidR="00183849" w:rsidRDefault="00183849" w:rsidP="00DB63BE">
      <w:pPr>
        <w:rPr>
          <w:rFonts w:ascii="Times New Roman" w:hAnsi="Times New Roman" w:cs="Times New Roman"/>
          <w:sz w:val="28"/>
          <w:szCs w:val="28"/>
        </w:rPr>
      </w:pPr>
    </w:p>
    <w:p w:rsidR="00183849" w:rsidRDefault="00183849" w:rsidP="00DB63BE">
      <w:pPr>
        <w:rPr>
          <w:rFonts w:ascii="Times New Roman" w:hAnsi="Times New Roman" w:cs="Times New Roman"/>
          <w:sz w:val="28"/>
          <w:szCs w:val="28"/>
        </w:rPr>
      </w:pPr>
    </w:p>
    <w:p w:rsidR="00DB63BE" w:rsidRPr="00DB63BE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Основная добыча хищных млекопитающих и птиц на Таймыре — лемминги и птичьи гнёзда. Из мелких грызунов помимо леммингов можно встретить несколько видов </w:t>
      </w:r>
      <w:r w:rsidR="00C8569B">
        <w:rPr>
          <w:rFonts w:ascii="Times New Roman" w:hAnsi="Times New Roman" w:cs="Times New Roman"/>
          <w:sz w:val="28"/>
          <w:szCs w:val="28"/>
        </w:rPr>
        <w:t xml:space="preserve">землероек, полевок </w:t>
      </w:r>
      <w:proofErr w:type="spellStart"/>
      <w:r w:rsidR="00C8569B">
        <w:rPr>
          <w:rFonts w:ascii="Times New Roman" w:hAnsi="Times New Roman" w:cs="Times New Roman"/>
          <w:sz w:val="28"/>
          <w:szCs w:val="28"/>
        </w:rPr>
        <w:t>Миддендорфа</w:t>
      </w:r>
      <w:proofErr w:type="spellEnd"/>
      <w:r w:rsidR="00C8569B">
        <w:rPr>
          <w:rFonts w:ascii="Times New Roman" w:hAnsi="Times New Roman" w:cs="Times New Roman"/>
          <w:sz w:val="28"/>
          <w:szCs w:val="28"/>
        </w:rPr>
        <w:t>.</w:t>
      </w:r>
    </w:p>
    <w:p w:rsidR="00DB63BE" w:rsidRPr="00C8569B" w:rsidRDefault="00C8569B" w:rsidP="00C85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9B">
        <w:rPr>
          <w:rFonts w:ascii="Times New Roman" w:hAnsi="Times New Roman" w:cs="Times New Roman"/>
          <w:b/>
          <w:sz w:val="28"/>
          <w:szCs w:val="28"/>
        </w:rPr>
        <w:t>РЫБА</w:t>
      </w:r>
    </w:p>
    <w:p w:rsidR="00DB63BE" w:rsidRPr="00DB63BE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Согласно кадастровым сведениям, в реках и озерах Таймырского заказника водится 24 вида рыб, большая часть которых относится к семейству сиговых и лососевых. В Красную книгу занесен сибирский осетр, а также моллюск</w:t>
      </w:r>
      <w:r w:rsidR="00183849">
        <w:rPr>
          <w:rFonts w:ascii="Times New Roman" w:hAnsi="Times New Roman" w:cs="Times New Roman"/>
          <w:sz w:val="28"/>
          <w:szCs w:val="28"/>
        </w:rPr>
        <w:t xml:space="preserve"> — деформированный </w:t>
      </w:r>
      <w:proofErr w:type="spellStart"/>
      <w:r w:rsidR="00183849">
        <w:rPr>
          <w:rFonts w:ascii="Times New Roman" w:hAnsi="Times New Roman" w:cs="Times New Roman"/>
          <w:sz w:val="28"/>
          <w:szCs w:val="28"/>
        </w:rPr>
        <w:t>пиролофузус</w:t>
      </w:r>
      <w:proofErr w:type="spellEnd"/>
      <w:r w:rsidR="00183849">
        <w:rPr>
          <w:rFonts w:ascii="Times New Roman" w:hAnsi="Times New Roman" w:cs="Times New Roman"/>
          <w:sz w:val="28"/>
          <w:szCs w:val="28"/>
        </w:rPr>
        <w:t>.</w:t>
      </w:r>
    </w:p>
    <w:p w:rsidR="00DB63BE" w:rsidRPr="00DB63BE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На озере Таймыр, например, разрешена любительская рыбалка с лодки или с берега.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 xml:space="preserve">В озере водятся такие виды рыб, как сиг,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, муксун, голец, хариус, ряпушка, налим, окунь, таймень и многие другие.</w:t>
      </w:r>
      <w:proofErr w:type="gramEnd"/>
      <w:r w:rsidRPr="00DB63BE">
        <w:rPr>
          <w:rFonts w:ascii="Times New Roman" w:hAnsi="Times New Roman" w:cs="Times New Roman"/>
          <w:sz w:val="28"/>
          <w:szCs w:val="28"/>
        </w:rPr>
        <w:t xml:space="preserve"> Другие озёра и реки также богаты вышеперечисленной рыбой.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 xml:space="preserve">Помимо этого, здесь водится нельма, щука, омуль, пелядь, корюшка сибирская, тугун,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есейская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палия, ряпушка </w:t>
      </w:r>
      <w:r w:rsidR="00183849">
        <w:rPr>
          <w:rFonts w:ascii="Times New Roman" w:hAnsi="Times New Roman" w:cs="Times New Roman"/>
          <w:sz w:val="28"/>
          <w:szCs w:val="28"/>
        </w:rPr>
        <w:t>сибирская, озерный гольян и др.</w:t>
      </w:r>
      <w:proofErr w:type="gramEnd"/>
    </w:p>
    <w:p w:rsidR="00DB63BE" w:rsidRPr="00183849" w:rsidRDefault="00183849" w:rsidP="00183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849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183849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На территории заповедника насчитывается 127 видов птиц, 74 из которых гнездятся. Некоторые виды птиц, обитающие в Таймырском заповеднике, занесены в Красную книгу, среди них —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клоктун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63BE" w:rsidRPr="00DB63BE" w:rsidRDefault="00183849" w:rsidP="00DB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124075" cy="1710690"/>
            <wp:effectExtent l="0" t="0" r="9525" b="3810"/>
            <wp:wrapSquare wrapText="bothSides"/>
            <wp:docPr id="8" name="Рисунок 8" descr="C:\Users\dns\Desktop\для работы\животные красноярского края\животные картинки\берку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ns\Desktop\для работы\животные красноярского края\животные картинки\берку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83849">
        <w:rPr>
          <w:rFonts w:ascii="Times New Roman" w:hAnsi="Times New Roman" w:cs="Times New Roman"/>
          <w:b/>
          <w:sz w:val="28"/>
          <w:szCs w:val="28"/>
        </w:rPr>
        <w:t>БЕРКУТ</w:t>
      </w:r>
      <w:r w:rsidR="00DB63BE" w:rsidRPr="00DB63BE">
        <w:rPr>
          <w:rFonts w:ascii="Times New Roman" w:hAnsi="Times New Roman" w:cs="Times New Roman"/>
          <w:sz w:val="28"/>
          <w:szCs w:val="28"/>
        </w:rPr>
        <w:t xml:space="preserve">, острохвостый песочник, белая чайка, </w:t>
      </w:r>
      <w:proofErr w:type="spellStart"/>
      <w:r w:rsidR="00DB63BE" w:rsidRPr="00DB63BE">
        <w:rPr>
          <w:rFonts w:ascii="Times New Roman" w:hAnsi="Times New Roman" w:cs="Times New Roman"/>
          <w:sz w:val="28"/>
          <w:szCs w:val="28"/>
        </w:rPr>
        <w:t>белоклювая</w:t>
      </w:r>
      <w:proofErr w:type="spellEnd"/>
      <w:r w:rsidR="00DB63BE" w:rsidRPr="00DB63BE">
        <w:rPr>
          <w:rFonts w:ascii="Times New Roman" w:hAnsi="Times New Roman" w:cs="Times New Roman"/>
          <w:sz w:val="28"/>
          <w:szCs w:val="28"/>
        </w:rPr>
        <w:t xml:space="preserve"> гагара, белый гусь, вилохвостая чайка, грязовик, исландский песочник, </w:t>
      </w:r>
      <w:proofErr w:type="spellStart"/>
      <w:r w:rsidR="00DB63BE" w:rsidRPr="00DB63BE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="00DB63BE" w:rsidRPr="00DB63BE">
        <w:rPr>
          <w:rFonts w:ascii="Times New Roman" w:hAnsi="Times New Roman" w:cs="Times New Roman"/>
          <w:sz w:val="28"/>
          <w:szCs w:val="28"/>
        </w:rPr>
        <w:t xml:space="preserve"> казарка, кречет, малая чайка, малый лебедь, морской песочник, орлан-белохвост, песочник-красношейка, песчанка, </w:t>
      </w:r>
      <w:proofErr w:type="spellStart"/>
      <w:r w:rsidR="00DB63BE" w:rsidRPr="00DB63BE">
        <w:rPr>
          <w:rFonts w:ascii="Times New Roman" w:hAnsi="Times New Roman" w:cs="Times New Roman"/>
          <w:sz w:val="28"/>
          <w:szCs w:val="28"/>
        </w:rPr>
        <w:t>пискулька</w:t>
      </w:r>
      <w:proofErr w:type="spellEnd"/>
      <w:r w:rsidR="00DB63BE" w:rsidRPr="00DB63BE">
        <w:rPr>
          <w:rFonts w:ascii="Times New Roman" w:hAnsi="Times New Roman" w:cs="Times New Roman"/>
          <w:sz w:val="28"/>
          <w:szCs w:val="28"/>
        </w:rPr>
        <w:t>, розовая чайка, сапсан, серый журавль, серый сорокопут, с</w:t>
      </w:r>
      <w:r>
        <w:rPr>
          <w:rFonts w:ascii="Times New Roman" w:hAnsi="Times New Roman" w:cs="Times New Roman"/>
          <w:sz w:val="28"/>
          <w:szCs w:val="28"/>
        </w:rPr>
        <w:t xml:space="preserve">ибирская гага,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3BE" w:rsidRPr="00DB63BE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На основной территории заповедника в области типичных равнинных тундр часто можно увидеть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краснозобых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казарок, сапсанов,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зимняков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, чаек, поморников, морянок. В конце весны массово прилетают белолобые гуси. Особенно разнообразна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орнифауна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куликов и семейства воробьиных, на озёрах обитают гагары, увеличивается популяция гаги. На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>моренных</w:t>
      </w:r>
      <w:proofErr w:type="gramEnd"/>
      <w:r w:rsidRPr="00DB63BE">
        <w:rPr>
          <w:rFonts w:ascii="Times New Roman" w:hAnsi="Times New Roman" w:cs="Times New Roman"/>
          <w:sz w:val="28"/>
          <w:szCs w:val="28"/>
        </w:rPr>
        <w:t xml:space="preserve"> грядах часто гнездуются белые совы и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пискульки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— мелкие гуси. В окрестностях реки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DB63BE">
        <w:rPr>
          <w:rFonts w:ascii="Times New Roman" w:hAnsi="Times New Roman" w:cs="Times New Roman"/>
          <w:sz w:val="28"/>
          <w:szCs w:val="28"/>
        </w:rPr>
        <w:t xml:space="preserve"> Таймыра был</w:t>
      </w:r>
      <w:r w:rsidR="00183849">
        <w:rPr>
          <w:rFonts w:ascii="Times New Roman" w:hAnsi="Times New Roman" w:cs="Times New Roman"/>
          <w:sz w:val="28"/>
          <w:szCs w:val="28"/>
        </w:rPr>
        <w:t>и замечены гнёзда розовых чаек.</w:t>
      </w:r>
    </w:p>
    <w:p w:rsidR="00DB63BE" w:rsidRPr="00DB63BE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lastRenderedPageBreak/>
        <w:t>В зоне «Ары-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» преобладают тундровые виды. Там, где есть редкие деревья и кустарники, обитает чечетка, овсянка-крошка, пеночка-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весничка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, а на равнинах можно увидеть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краснозобого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конька,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бурокрылую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ржанку,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тулеса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, малого веретенника и др. Также в южной заповедной зоне распространены чернозобые гагары, дикие гуси, морянки, турпаны, казарки. Из хищников в зоне «Ары-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» встречаются мохноногие канюки, соколы-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дербники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>, р</w:t>
      </w:r>
      <w:r w:rsidR="00183849">
        <w:rPr>
          <w:rFonts w:ascii="Times New Roman" w:hAnsi="Times New Roman" w:cs="Times New Roman"/>
          <w:sz w:val="28"/>
          <w:szCs w:val="28"/>
        </w:rPr>
        <w:t>едко — кречеты и полярные совы.</w:t>
      </w:r>
    </w:p>
    <w:p w:rsidR="00DB63BE" w:rsidRPr="00DB63BE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 xml:space="preserve">Типичные представители пернатых на «Арктическом» участке заповедника — чайки, черные казарки,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бекасовые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. На равнинах у гор обитают полярные совы,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тулесы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, мохноногие канюки. По сравнению с другими зонами заповедника,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63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3BE">
        <w:rPr>
          <w:rFonts w:ascii="Times New Roman" w:hAnsi="Times New Roman" w:cs="Times New Roman"/>
          <w:sz w:val="28"/>
          <w:szCs w:val="28"/>
        </w:rPr>
        <w:t>арктической</w:t>
      </w:r>
      <w:proofErr w:type="gramEnd"/>
      <w:r w:rsidRPr="00DB63BE">
        <w:rPr>
          <w:rFonts w:ascii="Times New Roman" w:hAnsi="Times New Roman" w:cs="Times New Roman"/>
          <w:sz w:val="28"/>
          <w:szCs w:val="28"/>
        </w:rPr>
        <w:t xml:space="preserve"> гораздо реже можно встретить предс</w:t>
      </w:r>
      <w:r w:rsidR="00183849">
        <w:rPr>
          <w:rFonts w:ascii="Times New Roman" w:hAnsi="Times New Roman" w:cs="Times New Roman"/>
          <w:sz w:val="28"/>
          <w:szCs w:val="28"/>
        </w:rPr>
        <w:t>тавителей семейства воробьиных.</w:t>
      </w:r>
    </w:p>
    <w:p w:rsidR="007C6A59" w:rsidRDefault="00DB63BE" w:rsidP="00DB63BE">
      <w:pPr>
        <w:rPr>
          <w:rFonts w:ascii="Times New Roman" w:hAnsi="Times New Roman" w:cs="Times New Roman"/>
          <w:sz w:val="28"/>
          <w:szCs w:val="28"/>
        </w:rPr>
      </w:pPr>
      <w:r w:rsidRPr="00DB63BE">
        <w:rPr>
          <w:rFonts w:ascii="Times New Roman" w:hAnsi="Times New Roman" w:cs="Times New Roman"/>
          <w:sz w:val="28"/>
          <w:szCs w:val="28"/>
        </w:rPr>
        <w:t>В резервации «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Бикада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» многочисленны арктические воробьи,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цхогунки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, представители семейства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бекасовых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63BE">
        <w:rPr>
          <w:rFonts w:ascii="Times New Roman" w:hAnsi="Times New Roman" w:cs="Times New Roman"/>
          <w:sz w:val="28"/>
          <w:szCs w:val="28"/>
        </w:rPr>
        <w:t>тундряные</w:t>
      </w:r>
      <w:proofErr w:type="spellEnd"/>
      <w:r w:rsidRPr="00DB63BE">
        <w:rPr>
          <w:rFonts w:ascii="Times New Roman" w:hAnsi="Times New Roman" w:cs="Times New Roman"/>
          <w:sz w:val="28"/>
          <w:szCs w:val="28"/>
        </w:rPr>
        <w:t xml:space="preserve"> куропатки, </w:t>
      </w:r>
    </w:p>
    <w:p w:rsidR="00DB63BE" w:rsidRDefault="007C6A59" w:rsidP="00DB6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-635</wp:posOffset>
            </wp:positionV>
            <wp:extent cx="1495425" cy="1769745"/>
            <wp:effectExtent l="0" t="0" r="9525" b="1905"/>
            <wp:wrapSquare wrapText="bothSides"/>
            <wp:docPr id="9" name="Рисунок 9" descr="C:\Users\dns\Desktop\для работы\животные красноярского края\животные картинки\каза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Desktop\для работы\животные красноярского края\животные картинки\казар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49" w:rsidRPr="00183849">
        <w:rPr>
          <w:rFonts w:ascii="Times New Roman" w:hAnsi="Times New Roman" w:cs="Times New Roman"/>
          <w:b/>
          <w:sz w:val="28"/>
          <w:szCs w:val="28"/>
        </w:rPr>
        <w:t>КРАСНОЗОБЫЕ КАЗАРКИ</w:t>
      </w:r>
      <w:r w:rsidR="00DB63BE" w:rsidRPr="00DB63BE">
        <w:rPr>
          <w:rFonts w:ascii="Times New Roman" w:hAnsi="Times New Roman" w:cs="Times New Roman"/>
          <w:sz w:val="28"/>
          <w:szCs w:val="28"/>
        </w:rPr>
        <w:t xml:space="preserve">, а из хищных птиц — мохноногие канюки, сапсаны и кречеты. Примечательно, что </w:t>
      </w:r>
      <w:proofErr w:type="spellStart"/>
      <w:r w:rsidR="00DB63BE" w:rsidRPr="00DB63BE">
        <w:rPr>
          <w:rFonts w:ascii="Times New Roman" w:hAnsi="Times New Roman" w:cs="Times New Roman"/>
          <w:sz w:val="28"/>
          <w:szCs w:val="28"/>
        </w:rPr>
        <w:t>хрустаны</w:t>
      </w:r>
      <w:proofErr w:type="spellEnd"/>
      <w:r w:rsidR="00DB63BE" w:rsidRPr="00DB63BE">
        <w:rPr>
          <w:rFonts w:ascii="Times New Roman" w:hAnsi="Times New Roman" w:cs="Times New Roman"/>
          <w:sz w:val="28"/>
          <w:szCs w:val="28"/>
        </w:rPr>
        <w:t xml:space="preserve"> и песочники встречаются в этих местах гораздо чаще, чем в других зонах.</w:t>
      </w:r>
    </w:p>
    <w:p w:rsidR="00DA51D3" w:rsidRDefault="00DA51D3" w:rsidP="00DB63BE">
      <w:pPr>
        <w:rPr>
          <w:rFonts w:ascii="Times New Roman" w:hAnsi="Times New Roman" w:cs="Times New Roman"/>
          <w:sz w:val="28"/>
          <w:szCs w:val="28"/>
        </w:rPr>
      </w:pPr>
    </w:p>
    <w:p w:rsidR="00DA51D3" w:rsidRDefault="00DA51D3" w:rsidP="00DB63BE">
      <w:pPr>
        <w:rPr>
          <w:rFonts w:ascii="Times New Roman" w:hAnsi="Times New Roman" w:cs="Times New Roman"/>
          <w:sz w:val="28"/>
          <w:szCs w:val="28"/>
        </w:rPr>
      </w:pPr>
    </w:p>
    <w:p w:rsidR="00DA51D3" w:rsidRDefault="00DA51D3" w:rsidP="00DB63BE">
      <w:pPr>
        <w:rPr>
          <w:rFonts w:ascii="Times New Roman" w:hAnsi="Times New Roman" w:cs="Times New Roman"/>
          <w:sz w:val="28"/>
          <w:szCs w:val="28"/>
        </w:rPr>
      </w:pPr>
    </w:p>
    <w:p w:rsidR="00DA51D3" w:rsidRPr="007E7D43" w:rsidRDefault="00DA51D3" w:rsidP="00DB63BE">
      <w:pPr>
        <w:rPr>
          <w:rFonts w:ascii="Times New Roman" w:hAnsi="Times New Roman" w:cs="Times New Roman"/>
          <w:sz w:val="28"/>
          <w:szCs w:val="28"/>
        </w:rPr>
      </w:pPr>
    </w:p>
    <w:sectPr w:rsidR="00DA51D3" w:rsidRPr="007E7D43" w:rsidSect="00DB63BE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4D61"/>
    <w:multiLevelType w:val="multilevel"/>
    <w:tmpl w:val="7F16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43"/>
    <w:rsid w:val="00183849"/>
    <w:rsid w:val="00730DAA"/>
    <w:rsid w:val="007C6A59"/>
    <w:rsid w:val="007E7D43"/>
    <w:rsid w:val="00C8569B"/>
    <w:rsid w:val="00DA51D3"/>
    <w:rsid w:val="00DB63BE"/>
    <w:rsid w:val="00EA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D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D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ter.ru/world/europe/russia/city/norilsk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https://www.tourister.ru/world/europe/russia/city/khatanga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ourister.ru/world/europe/russia/city/dudink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2024-04-12T02:48:00Z</dcterms:created>
  <dcterms:modified xsi:type="dcterms:W3CDTF">2024-04-14T22:49:00Z</dcterms:modified>
</cp:coreProperties>
</file>