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«Все профессии нужны, все профессии важны».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sz w:val="28"/>
          <w:szCs w:val="28"/>
        </w:rPr>
        <w:t>Сроки: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27.11по 01.1</w:t>
      </w:r>
      <w:r w:rsidRPr="00B468C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.2023г.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sz w:val="28"/>
          <w:szCs w:val="28"/>
        </w:rPr>
        <w:t>Педагогические цели: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Дать детям представление о роли труда в жизни людей, о многообразии орудиях труда, трудовых действиях.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4CD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  <w:r w:rsidRPr="007E4CD2">
        <w:rPr>
          <w:rFonts w:ascii="Times New Roman" w:eastAsia="Calibri" w:hAnsi="Times New Roman" w:cs="Times New Roman"/>
          <w:sz w:val="28"/>
          <w:szCs w:val="28"/>
        </w:rPr>
        <w:t xml:space="preserve"> Расширят</w:t>
      </w:r>
      <w:r>
        <w:rPr>
          <w:rFonts w:ascii="Times New Roman" w:eastAsia="Calibri" w:hAnsi="Times New Roman" w:cs="Times New Roman"/>
          <w:sz w:val="28"/>
          <w:szCs w:val="28"/>
        </w:rPr>
        <w:t>ь представления детей о профессиях; формировать реалистические представления о труде людей.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Развивать коммуникативные навыки; образное и пространственное мышление.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4CD2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пробудить интерес к предполагаемой деятельности.</w:t>
      </w:r>
      <w:proofErr w:type="gramEnd"/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освоение детьми знаний о роли труда в жизни людей, о многообразии орудиях труда, трудовых действиях.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sz w:val="28"/>
          <w:szCs w:val="28"/>
        </w:rPr>
        <w:t>Образовательная среда: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Центр книги: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sz w:val="28"/>
          <w:szCs w:val="28"/>
        </w:rPr>
        <w:t xml:space="preserve">Книги по </w:t>
      </w:r>
      <w:r>
        <w:rPr>
          <w:rFonts w:ascii="Times New Roman" w:eastAsia="Calibri" w:hAnsi="Times New Roman" w:cs="Times New Roman"/>
          <w:sz w:val="28"/>
          <w:szCs w:val="28"/>
        </w:rPr>
        <w:t>теме, загадки, стихи, иллюстрации «Профессии»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-В. Маяковский «Кем быть?»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Родарри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«Чем пахнут ремесла»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-С. Михалков «А что у вас?», «Дядя Степа – милиционер», «Мы военные»</w:t>
      </w:r>
    </w:p>
    <w:p w:rsidR="00A7618B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-Б. Житков «Железная дорога»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Баруздин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«Кто построил новый дом».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Центр познавательного развития: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sz w:val="28"/>
          <w:szCs w:val="28"/>
        </w:rPr>
        <w:t>-Дидактический материал по теме.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4CD2">
        <w:rPr>
          <w:rFonts w:ascii="Times New Roman" w:eastAsia="Calibri" w:hAnsi="Times New Roman" w:cs="Times New Roman"/>
          <w:sz w:val="28"/>
          <w:szCs w:val="28"/>
        </w:rPr>
        <w:t xml:space="preserve">-Д/И </w:t>
      </w:r>
      <w:r>
        <w:rPr>
          <w:rFonts w:ascii="Times New Roman" w:eastAsia="Calibri" w:hAnsi="Times New Roman" w:cs="Times New Roman"/>
          <w:sz w:val="28"/>
          <w:szCs w:val="28"/>
        </w:rPr>
        <w:t>«Угадай, кто это?», «Что сначала, что потом», «Назови профессию», «Кому без них не обойтись», «Кто, что делает?», «Кому что надо», «Кем быть?».</w:t>
      </w:r>
      <w:proofErr w:type="gramEnd"/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Центр творчества: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-Раскраски</w:t>
      </w:r>
      <w:r w:rsidRPr="007E4CD2">
        <w:rPr>
          <w:rFonts w:ascii="Times New Roman" w:eastAsia="Calibri" w:hAnsi="Times New Roman" w:cs="Times New Roman"/>
          <w:sz w:val="28"/>
          <w:szCs w:val="28"/>
        </w:rPr>
        <w:t xml:space="preserve"> по теме, карандаши, фломастеры, восковые мелки, альбомы, трафареты и </w:t>
      </w:r>
      <w:proofErr w:type="gramStart"/>
      <w:r w:rsidRPr="007E4CD2">
        <w:rPr>
          <w:rFonts w:ascii="Times New Roman" w:eastAsia="Calibri" w:hAnsi="Times New Roman" w:cs="Times New Roman"/>
          <w:sz w:val="28"/>
          <w:szCs w:val="28"/>
        </w:rPr>
        <w:t>другое</w:t>
      </w:r>
      <w:proofErr w:type="gramEnd"/>
      <w:r w:rsidRPr="007E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sz w:val="28"/>
          <w:szCs w:val="28"/>
        </w:rPr>
        <w:t>-Бросовый материал.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sz w:val="28"/>
          <w:szCs w:val="28"/>
        </w:rPr>
        <w:t>-Наглядно-дидактические пособия.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sz w:val="28"/>
          <w:szCs w:val="28"/>
        </w:rPr>
        <w:t>-Место для выставки детских работ.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Центр физического развития: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sz w:val="28"/>
          <w:szCs w:val="28"/>
        </w:rPr>
        <w:t>-Атрибуты для подвижных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Игровой центр:</w:t>
      </w:r>
    </w:p>
    <w:p w:rsidR="00A7618B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-Атрибуты для с/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игр: «Больница», «Ателье», «Магазин», «Пожарные». «Поездка в зоопарк».</w:t>
      </w:r>
    </w:p>
    <w:p w:rsidR="00A7618B" w:rsidRDefault="00A7618B" w:rsidP="00A76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3C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8B">
        <w:rPr>
          <w:rFonts w:ascii="Times New Roman" w:hAnsi="Times New Roman" w:cs="Times New Roman"/>
          <w:b/>
          <w:sz w:val="28"/>
          <w:szCs w:val="28"/>
        </w:rPr>
        <w:t>детской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групповая, подгрупповая, индивидуальная.</w:t>
      </w:r>
    </w:p>
    <w:p w:rsidR="00A7618B" w:rsidRPr="00AC2F46" w:rsidRDefault="00A7618B" w:rsidP="00A76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3C">
        <w:rPr>
          <w:rFonts w:ascii="Times New Roman" w:hAnsi="Times New Roman" w:cs="Times New Roman"/>
          <w:b/>
          <w:sz w:val="28"/>
          <w:szCs w:val="28"/>
        </w:rPr>
        <w:lastRenderedPageBreak/>
        <w:t>Характер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партнерский, личностно-ориентированный.</w:t>
      </w:r>
    </w:p>
    <w:p w:rsidR="00A7618B" w:rsidRPr="00AC2F46" w:rsidRDefault="00A7618B" w:rsidP="00A76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CD2">
        <w:rPr>
          <w:rFonts w:ascii="Times New Roman" w:eastAsia="Calibri" w:hAnsi="Times New Roman" w:cs="Times New Roman"/>
          <w:b/>
          <w:sz w:val="28"/>
          <w:szCs w:val="28"/>
        </w:rPr>
        <w:t>Взаимодействие с семьей: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E4CD2">
        <w:rPr>
          <w:rFonts w:ascii="Times New Roman" w:eastAsia="Calibri" w:hAnsi="Times New Roman" w:cs="Times New Roman"/>
          <w:sz w:val="28"/>
          <w:szCs w:val="28"/>
        </w:rPr>
        <w:t>Оформление родительского уго</w:t>
      </w:r>
      <w:r>
        <w:rPr>
          <w:rFonts w:ascii="Times New Roman" w:eastAsia="Calibri" w:hAnsi="Times New Roman" w:cs="Times New Roman"/>
          <w:sz w:val="28"/>
          <w:szCs w:val="28"/>
        </w:rPr>
        <w:t>лка по теме «Профессии».</w:t>
      </w:r>
    </w:p>
    <w:p w:rsidR="00A7618B" w:rsidRPr="007E4CD2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Предложить родителям составить вместе с детьми рассказ «Профессии моих родителей».</w:t>
      </w:r>
    </w:p>
    <w:p w:rsidR="00A7618B" w:rsidRPr="001C5081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Папка-передвижка «Все профессии важны».</w:t>
      </w:r>
    </w:p>
    <w:p w:rsidR="00A7618B" w:rsidRDefault="00A7618B" w:rsidP="00A76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18B" w:rsidRDefault="00A7618B" w:rsidP="00A761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24" w:type="dxa"/>
        <w:tblInd w:w="360" w:type="dxa"/>
        <w:tblLook w:val="04A0" w:firstRow="1" w:lastRow="0" w:firstColumn="1" w:lastColumn="0" w:noHBand="0" w:noVBand="1"/>
      </w:tblPr>
      <w:tblGrid>
        <w:gridCol w:w="1976"/>
        <w:gridCol w:w="3323"/>
        <w:gridCol w:w="3521"/>
        <w:gridCol w:w="3119"/>
        <w:gridCol w:w="3685"/>
      </w:tblGrid>
      <w:tr w:rsidR="00A7618B" w:rsidRPr="0011419C" w:rsidTr="00EB02DB">
        <w:trPr>
          <w:trHeight w:val="85"/>
        </w:trPr>
        <w:tc>
          <w:tcPr>
            <w:tcW w:w="1976" w:type="dxa"/>
          </w:tcPr>
          <w:p w:rsidR="00A7618B" w:rsidRPr="0011419C" w:rsidRDefault="00A7618B" w:rsidP="00EB0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323" w:type="dxa"/>
          </w:tcPr>
          <w:p w:rsidR="00A7618B" w:rsidRPr="0011419C" w:rsidRDefault="00A7618B" w:rsidP="00EB0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6640" w:type="dxa"/>
            <w:gridSpan w:val="2"/>
          </w:tcPr>
          <w:p w:rsidR="00A7618B" w:rsidRPr="0011419C" w:rsidRDefault="00A7618B" w:rsidP="00EB0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ОД в различных видах деятельности, в режимных моментах</w:t>
            </w:r>
          </w:p>
        </w:tc>
        <w:tc>
          <w:tcPr>
            <w:tcW w:w="3685" w:type="dxa"/>
          </w:tcPr>
          <w:p w:rsidR="00A7618B" w:rsidRPr="0011419C" w:rsidRDefault="00A7618B" w:rsidP="00EB0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A7618B" w:rsidRPr="0011419C" w:rsidTr="00EB02DB">
        <w:trPr>
          <w:trHeight w:val="191"/>
        </w:trPr>
        <w:tc>
          <w:tcPr>
            <w:tcW w:w="1976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11419C">
              <w:rPr>
                <w:rFonts w:ascii="Times New Roman" w:hAnsi="Times New Roman"/>
                <w:sz w:val="28"/>
                <w:szCs w:val="28"/>
              </w:rPr>
              <w:t>половина дня</w:t>
            </w:r>
          </w:p>
        </w:tc>
        <w:tc>
          <w:tcPr>
            <w:tcW w:w="3119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11419C">
              <w:rPr>
                <w:rFonts w:ascii="Times New Roman" w:hAnsi="Times New Roman"/>
                <w:sz w:val="28"/>
                <w:szCs w:val="28"/>
              </w:rPr>
              <w:t xml:space="preserve">половина дня </w:t>
            </w:r>
          </w:p>
        </w:tc>
        <w:tc>
          <w:tcPr>
            <w:tcW w:w="3685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618B" w:rsidRPr="0011419C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37"/>
        <w:gridCol w:w="47"/>
        <w:gridCol w:w="3261"/>
        <w:gridCol w:w="3543"/>
        <w:gridCol w:w="3119"/>
        <w:gridCol w:w="3685"/>
      </w:tblGrid>
      <w:tr w:rsidR="00A7618B" w:rsidRPr="0011419C" w:rsidTr="00EB02DB">
        <w:tc>
          <w:tcPr>
            <w:tcW w:w="1937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  <w:r w:rsidRPr="0011419C">
              <w:rPr>
                <w:rFonts w:ascii="Times New Roman" w:hAnsi="Times New Roman"/>
                <w:sz w:val="28"/>
                <w:szCs w:val="28"/>
              </w:rPr>
              <w:t>.2023г.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308" w:type="dxa"/>
            <w:gridSpan w:val="2"/>
          </w:tcPr>
          <w:p w:rsidR="00A7618B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08.45-09.15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 (</w:t>
            </w: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профессии важны, все профессии нужны» - 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Расширят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представления детей о профессиях; формировать реалистические представления о труде людей.</w:t>
            </w:r>
          </w:p>
          <w:p w:rsidR="00A7618B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Pr="00A7618B" w:rsidRDefault="00A7618B" w:rsidP="00A7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.25-09.50 – 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A95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пражнять детей в беге продолжительностью до 1 мин; в ходьбе </w:t>
            </w:r>
            <w:r w:rsidRPr="00A95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приставным шагом по скамейке; в прыжках и перебрасывании мяча.</w:t>
            </w:r>
          </w:p>
          <w:p w:rsidR="00A7618B" w:rsidRDefault="00A7618B" w:rsidP="00A761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18B" w:rsidRPr="0011419C" w:rsidRDefault="00A7618B" w:rsidP="00A7618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10.15-10.45 – Развитие речи</w:t>
            </w:r>
            <w:r w:rsidR="0086029B">
              <w:rPr>
                <w:rFonts w:ascii="Times New Roman" w:hAnsi="Times New Roman"/>
                <w:sz w:val="28"/>
                <w:szCs w:val="28"/>
              </w:rPr>
              <w:t xml:space="preserve"> (Логопед)</w:t>
            </w:r>
          </w:p>
        </w:tc>
        <w:tc>
          <w:tcPr>
            <w:tcW w:w="3543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lastRenderedPageBreak/>
              <w:t>08.10-Утренняя гимнастика.</w:t>
            </w:r>
          </w:p>
          <w:p w:rsidR="00A7618B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Артикуляционная гимнастика. 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Прог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улка: наблюдение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 инеем.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Труд-расчистка дорожек от снега.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Игры с выносным материалом.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/И «Морозко», «На охоте».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Д/И «Подскажи словечко» - развитие мышления, быстроты реакции.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детям В. Маяковского «Кем быть?» - беседа по содержанию.</w:t>
            </w:r>
          </w:p>
        </w:tc>
        <w:tc>
          <w:tcPr>
            <w:tcW w:w="3119" w:type="dxa"/>
          </w:tcPr>
          <w:p w:rsidR="00A7618B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Оздоровительная гимнастика после сна.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15.40-16.10 –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Индивидуальная коррекционная работа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(Иванов Артём, Бурлаков Костя).</w:t>
            </w:r>
          </w:p>
        </w:tc>
        <w:tc>
          <w:tcPr>
            <w:tcW w:w="3685" w:type="dxa"/>
          </w:tcPr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Поместить в познавательный центр картинки, иллюстрации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рассматривания по теме «Профессии».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Default="00A7618B" w:rsidP="00EB02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Поместить в уголок творчества бросовый материал (втулки от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туал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умаги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ватные палочки, фантики).</w:t>
            </w:r>
          </w:p>
          <w:p w:rsidR="00A7618B" w:rsidRPr="008A4C6A" w:rsidRDefault="00A7618B" w:rsidP="00EB02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7618B" w:rsidRPr="00FD3766" w:rsidRDefault="00A7618B" w:rsidP="00EB02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Д/И </w:t>
            </w:r>
            <w:r w:rsidRPr="009A79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Собери из частей» - на развитие речи, логику.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 по желанию детей.</w:t>
            </w:r>
          </w:p>
        </w:tc>
      </w:tr>
      <w:tr w:rsidR="00A7618B" w:rsidRPr="0011419C" w:rsidTr="00EB02DB">
        <w:tc>
          <w:tcPr>
            <w:tcW w:w="1937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28.11</w:t>
            </w:r>
            <w:r w:rsidRPr="0011419C">
              <w:rPr>
                <w:rFonts w:ascii="Times New Roman" w:hAnsi="Times New Roman"/>
                <w:sz w:val="28"/>
                <w:szCs w:val="28"/>
              </w:rPr>
              <w:t>.2023г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308" w:type="dxa"/>
            <w:gridSpan w:val="2"/>
          </w:tcPr>
          <w:p w:rsidR="00A7618B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8.45-9.15 – Познавательное развитие (ФЭМП)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умение детей составлять числа 6 и 7 из двух меньших. Развивать у детей внимание и произвольное запоминание. (Парамонова, стр.328).</w:t>
            </w:r>
          </w:p>
          <w:p w:rsidR="0086029B" w:rsidRDefault="0086029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29B" w:rsidRPr="00A95CF2" w:rsidRDefault="00A7618B" w:rsidP="0086029B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09.20-09.50 – Музыкальное развитие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86029B" w:rsidRPr="00A95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чить детей основным танцевальным движениям. Двигаться легко, непр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инуждённо по показу воспитателя</w:t>
            </w:r>
            <w:r w:rsidR="0086029B" w:rsidRPr="00A95C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совмещение движения со словом и пением.</w:t>
            </w:r>
          </w:p>
          <w:p w:rsidR="0086029B" w:rsidRDefault="0086029B" w:rsidP="0086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10.15-10.45 - Художественно-эстетическое развитие </w:t>
            </w:r>
          </w:p>
          <w:p w:rsidR="00A7618B" w:rsidRPr="0011419C" w:rsidRDefault="00A7618B" w:rsidP="00EB02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(Рисование)</w:t>
            </w:r>
          </w:p>
          <w:p w:rsidR="00A7618B" w:rsidRPr="00864914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 работает в детском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саду»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рисовать фигуры взрослого, учитывать пропорции тела. Создавать законченный сюжет.</w:t>
            </w:r>
          </w:p>
        </w:tc>
        <w:tc>
          <w:tcPr>
            <w:tcW w:w="3543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lastRenderedPageBreak/>
              <w:t>08.10-Утренняя гимнастика.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Дыхательная гимнастика.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«Кто работает в детском саду» - закрепить знание детей о работниках детского сада; воспитывать интерес и уважение к их труду.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Д/И «Кто больше знает профессий».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Прогулка: набл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юдение – за сезонными изменениями.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выносным материалом. 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/И «Бездомный заяц», «Совушка»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«Разложи цифры» - упражнять детей в прямом и обратном счете.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Д/И «Добавь словечко».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Ситуативный разговор «Чтобы было, если бы не было воспитателей?».</w:t>
            </w:r>
          </w:p>
        </w:tc>
        <w:tc>
          <w:tcPr>
            <w:tcW w:w="3119" w:type="dxa"/>
          </w:tcPr>
          <w:p w:rsidR="00A7618B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Оздор</w:t>
            </w:r>
            <w:r w:rsidR="0086029B">
              <w:rPr>
                <w:rFonts w:ascii="Times New Roman" w:hAnsi="Times New Roman"/>
                <w:sz w:val="28"/>
                <w:szCs w:val="28"/>
              </w:rPr>
              <w:t>овительная гимнастика после сна.</w:t>
            </w:r>
          </w:p>
          <w:p w:rsidR="0086029B" w:rsidRPr="0011419C" w:rsidRDefault="0086029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15.40-16.10 – Индивидуальная коррекционная работа (</w:t>
            </w:r>
            <w:proofErr w:type="spellStart"/>
            <w:r w:rsidRPr="0011419C">
              <w:rPr>
                <w:rFonts w:ascii="Times New Roman" w:hAnsi="Times New Roman"/>
                <w:sz w:val="28"/>
                <w:szCs w:val="28"/>
              </w:rPr>
              <w:t>Ращупкин</w:t>
            </w:r>
            <w:proofErr w:type="spellEnd"/>
            <w:r w:rsidRPr="0011419C">
              <w:rPr>
                <w:rFonts w:ascii="Times New Roman" w:hAnsi="Times New Roman"/>
                <w:sz w:val="28"/>
                <w:szCs w:val="28"/>
              </w:rPr>
              <w:t xml:space="preserve"> Макар, Поспелов Ваня, </w:t>
            </w:r>
            <w:proofErr w:type="spellStart"/>
            <w:r w:rsidRPr="0011419C">
              <w:rPr>
                <w:rFonts w:ascii="Times New Roman" w:hAnsi="Times New Roman"/>
                <w:sz w:val="28"/>
                <w:szCs w:val="28"/>
              </w:rPr>
              <w:t>Шайхитдинова</w:t>
            </w:r>
            <w:proofErr w:type="spellEnd"/>
            <w:r w:rsidRPr="0011419C">
              <w:rPr>
                <w:rFonts w:ascii="Times New Roman" w:hAnsi="Times New Roman"/>
                <w:sz w:val="28"/>
                <w:szCs w:val="28"/>
              </w:rPr>
              <w:t xml:space="preserve"> Лиля) по рекомендации логопеда.</w:t>
            </w:r>
          </w:p>
        </w:tc>
        <w:tc>
          <w:tcPr>
            <w:tcW w:w="3685" w:type="dxa"/>
          </w:tcPr>
          <w:p w:rsidR="00A7618B" w:rsidRDefault="00A7618B" w:rsidP="00EB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«Моя будущая профессия».</w:t>
            </w:r>
          </w:p>
          <w:p w:rsidR="00A7618B" w:rsidRDefault="00A7618B" w:rsidP="00EB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ошибку», «Распредели Фигуры».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магнитом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движущиеся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человечки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Игры в спортивном уголке: кегли, обручи, мячи, тренажеры.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Игры в уголке ряженья, пальчиковый театр.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со счетными палочками (составление узоров, геометрических фигур).</w:t>
            </w:r>
          </w:p>
        </w:tc>
      </w:tr>
      <w:tr w:rsidR="00A7618B" w:rsidRPr="0011419C" w:rsidTr="00EB02DB">
        <w:tc>
          <w:tcPr>
            <w:tcW w:w="1937" w:type="dxa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29.11</w:t>
            </w:r>
            <w:r w:rsidRPr="0011419C">
              <w:rPr>
                <w:rFonts w:ascii="Times New Roman" w:hAnsi="Times New Roman"/>
                <w:sz w:val="28"/>
                <w:szCs w:val="28"/>
              </w:rPr>
              <w:t>.2023г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308" w:type="dxa"/>
            <w:gridSpan w:val="2"/>
          </w:tcPr>
          <w:p w:rsidR="00A7618B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09.00-09.3</w:t>
            </w: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0 – Речевое развитие (Грамота)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(Логопед)</w:t>
            </w:r>
          </w:p>
          <w:p w:rsidR="0086029B" w:rsidRPr="0011419C" w:rsidRDefault="0086029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29B" w:rsidRPr="005924ED" w:rsidRDefault="00A7618B" w:rsidP="0086029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09.50-10.2</w:t>
            </w: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0 – Физическое развитие (Бассейн)</w:t>
            </w:r>
            <w:r w:rsidR="00860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6029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86029B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учить детей </w:t>
            </w:r>
            <w:r w:rsidR="0086029B" w:rsidRPr="005924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опускать лицо в воду, открывать глаза и доставать предмет со дна.</w:t>
            </w:r>
          </w:p>
          <w:p w:rsidR="00A7618B" w:rsidRPr="0011419C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10.45-11.15 – Художественно-эстетическое развитие 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Магазин («Вылепи, какие хочешь овощи и фрукты для игры в магазин») – Закреплять умение передавать форму разных овощей и фруктов; сопоставлять их форму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геометрической.</w:t>
            </w:r>
          </w:p>
          <w:p w:rsidR="00A7618B" w:rsidRPr="00864914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7618B" w:rsidRPr="0011419C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08.10- утренняя гимнастика.</w:t>
            </w:r>
          </w:p>
          <w:p w:rsidR="00A7618B" w:rsidRPr="0011419C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Зрительная гимнастика.</w:t>
            </w:r>
          </w:p>
          <w:p w:rsidR="00A7618B" w:rsidRDefault="00A7618B" w:rsidP="00EB02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детьми «Кому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нужно для работы» - закрепить знания о том, что людям помогают в работе разные вещи – орудия труда.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Д/И «Кому что надо».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Прогулка: наблюдение-за работой дворника.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выносным материалом. 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/И «Два мороза», «Конь – вороной».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Д/И «Назови профессию» (с мячом) – закрепить знания о профессиях, обогащение словаря.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детям Ричард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Скарри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«Город добрых дел».</w:t>
            </w:r>
          </w:p>
          <w:p w:rsidR="00A7618B" w:rsidRPr="003B0DEE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Загадывание и отгадывание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загадок о профессиях.</w:t>
            </w:r>
          </w:p>
        </w:tc>
        <w:tc>
          <w:tcPr>
            <w:tcW w:w="3119" w:type="dxa"/>
          </w:tcPr>
          <w:p w:rsidR="00A7618B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Оздоровительная гимнастика после сна.</w:t>
            </w:r>
          </w:p>
          <w:p w:rsidR="0086029B" w:rsidRPr="0011419C" w:rsidRDefault="0086029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15.40-16.10 – Индивидуальная коррекционная работа (Гришин Тимур, Паршина Виолетта, Кирюхин Илья) по рекомендации логопеда.</w:t>
            </w:r>
          </w:p>
        </w:tc>
        <w:tc>
          <w:tcPr>
            <w:tcW w:w="3685" w:type="dxa"/>
          </w:tcPr>
          <w:p w:rsidR="00A7618B" w:rsidRDefault="00A7618B" w:rsidP="00EB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«Да – нет», «Подбери слово» - на развитие логического мышления.</w:t>
            </w:r>
          </w:p>
          <w:p w:rsidR="00A7618B" w:rsidRDefault="00A7618B" w:rsidP="00EB02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Буквенное лото для изучения букв и составления слогов и слов.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детям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артинки для вырезания ножницами «Магазин».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Pr="007443D2" w:rsidRDefault="00A7618B" w:rsidP="00EB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атрибуты для дежурства в природном уголке (губки для протирания листьев, опрыскиватели).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Строительный материал, схемы.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в кукольном уголке.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18B" w:rsidRPr="0011419C" w:rsidTr="00EB02DB">
        <w:tc>
          <w:tcPr>
            <w:tcW w:w="1984" w:type="dxa"/>
            <w:gridSpan w:val="2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30.11</w:t>
            </w:r>
            <w:r w:rsidRPr="0011419C">
              <w:rPr>
                <w:rFonts w:ascii="Times New Roman" w:hAnsi="Times New Roman"/>
                <w:sz w:val="28"/>
                <w:szCs w:val="28"/>
              </w:rPr>
              <w:t>.2023г.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261" w:type="dxa"/>
          </w:tcPr>
          <w:p w:rsidR="00A7618B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09.00-09.30 – Познавательное развитие (ФЭМП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ориентироваться на плоскости. Упражнять в определении состава чисел, в установлении соответствия между вчерашним и завтрашним днем и последовательностью дней недели, в назывании их. (Парамонова, стр.387).</w:t>
            </w:r>
          </w:p>
          <w:p w:rsidR="0086029B" w:rsidRDefault="0086029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29B" w:rsidRPr="00130CD2" w:rsidRDefault="00A7618B" w:rsidP="0086029B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 xml:space="preserve">09.55-10.25 – Музыкальное развитие </w:t>
            </w:r>
            <w:proofErr w:type="gramStart"/>
            <w:r w:rsidR="0086029B">
              <w:rPr>
                <w:rFonts w:ascii="Times New Roman" w:hAnsi="Times New Roman"/>
                <w:sz w:val="28"/>
                <w:szCs w:val="28"/>
              </w:rPr>
              <w:t>-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proofErr w:type="gramEnd"/>
            <w:r w:rsidR="0086029B" w:rsidRPr="00130C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чит петь без напряжения, не кричать, </w:t>
            </w:r>
          </w:p>
          <w:p w:rsidR="0086029B" w:rsidRDefault="0086029B" w:rsidP="0086029B">
            <w:pPr>
              <w:rPr>
                <w:rFonts w:ascii="Times New Roman" w:hAnsi="Times New Roman"/>
                <w:sz w:val="28"/>
                <w:szCs w:val="28"/>
              </w:rPr>
            </w:pPr>
            <w:r w:rsidRPr="00130CD2">
              <w:rPr>
                <w:rFonts w:ascii="Times New Roman" w:hAnsi="Times New Roman"/>
                <w:sz w:val="28"/>
                <w:szCs w:val="28"/>
              </w:rPr>
              <w:t xml:space="preserve"> повтор песни. </w:t>
            </w:r>
          </w:p>
          <w:p w:rsidR="0086029B" w:rsidRPr="00130CD2" w:rsidRDefault="0086029B" w:rsidP="008602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 xml:space="preserve">10.35011.05 - Художественно-эстетическое развитие (Конструирование) </w:t>
            </w:r>
          </w:p>
          <w:p w:rsidR="00A7618B" w:rsidRPr="0011419C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«Приключение волшебных квадратиков» - Продолжать учить детей складывать бумагу в разных направлениях,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сглаживать сгибы; развивать мелкую моторику рук, усидчивость. </w:t>
            </w:r>
          </w:p>
        </w:tc>
        <w:tc>
          <w:tcPr>
            <w:tcW w:w="3543" w:type="dxa"/>
          </w:tcPr>
          <w:p w:rsidR="00A7618B" w:rsidRPr="0011419C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08.10-утренняя гимнастика.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7618B" w:rsidRDefault="00A7618B" w:rsidP="00EB02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«Угадай по описанию», «Что кому нужно?».</w:t>
            </w:r>
          </w:p>
          <w:p w:rsidR="00A7618B" w:rsidRDefault="00A7618B" w:rsidP="00EB02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с детьми: «Профессии родителей» - Понимать значимость профессии в жизни людей, воспитывать уважение к результатам труда людей разных профессий.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рогулка: наблюдение-за следами человека, птиц, животных.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выносным материалом. 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/И «Бег парами», «Горелки».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«Большое </w:t>
            </w: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путешествие»-способствовать развитию сюжета на основе полученных знаний.</w:t>
            </w:r>
          </w:p>
          <w:p w:rsidR="00A7618B" w:rsidRPr="0011419C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детям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«Чем пахнут ремесла».</w:t>
            </w:r>
          </w:p>
        </w:tc>
        <w:tc>
          <w:tcPr>
            <w:tcW w:w="3119" w:type="dxa"/>
          </w:tcPr>
          <w:p w:rsidR="00A7618B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Оздоровительная гимнастика после сна.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18B" w:rsidRDefault="00A7618B" w:rsidP="00EB02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 xml:space="preserve">15.40-16.10 – Социально-коммуникативное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Д/И «Я начну, а ты продолжи» - умение детей продолжать предложения и рассказы, согласовывая их по смыслу.</w:t>
            </w:r>
          </w:p>
          <w:p w:rsidR="00A7618B" w:rsidRPr="0011419C" w:rsidRDefault="00A7618B" w:rsidP="00EB02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 на развитие мелкой моторики.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Д/И «Угадай, кто это?», «Что сначала, что потом», «Назови профессию», «Кому без них не обойтись»,</w:t>
            </w:r>
          </w:p>
          <w:p w:rsidR="00A7618B" w:rsidRPr="00311F61" w:rsidRDefault="00A7618B" w:rsidP="00EB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знакомых сказок, рассматривание иллюстраций.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Поместить в центр творчества бросовый материал.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ножницы для симметричного вырезания.</w:t>
            </w:r>
          </w:p>
        </w:tc>
      </w:tr>
      <w:tr w:rsidR="00A7618B" w:rsidRPr="0011419C" w:rsidTr="00EB02DB">
        <w:tc>
          <w:tcPr>
            <w:tcW w:w="1984" w:type="dxa"/>
            <w:gridSpan w:val="2"/>
          </w:tcPr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01.12</w:t>
            </w:r>
            <w:r w:rsidRPr="0011419C">
              <w:rPr>
                <w:rFonts w:ascii="Times New Roman" w:hAnsi="Times New Roman"/>
                <w:sz w:val="28"/>
                <w:szCs w:val="28"/>
              </w:rPr>
              <w:t>.2023г.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261" w:type="dxa"/>
          </w:tcPr>
          <w:p w:rsidR="00A7618B" w:rsidRPr="0011419C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08.50-09.20 – Речевое развитие (Грамота)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8D4C3C"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  <w:bookmarkStart w:id="0" w:name="_GoBack"/>
            <w:bookmarkEnd w:id="0"/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7618B" w:rsidRPr="0011419C" w:rsidRDefault="00A7618B" w:rsidP="00EB0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29B" w:rsidRDefault="00A7618B" w:rsidP="0086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10.25-10.55  - </w:t>
            </w:r>
            <w:r w:rsidRPr="0011419C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  <w:proofErr w:type="gramStart"/>
            <w:r w:rsidR="0086029B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="0086029B">
              <w:rPr>
                <w:rFonts w:ascii="Times New Roman" w:hAnsi="Times New Roman"/>
                <w:sz w:val="28"/>
                <w:szCs w:val="28"/>
              </w:rPr>
              <w:t>овторить бег с преодолением препятствий; упражнять в прыжках с высоты.</w:t>
            </w:r>
          </w:p>
          <w:p w:rsidR="00A7618B" w:rsidRPr="0011419C" w:rsidRDefault="00A7618B" w:rsidP="008602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08.10- утренняя гимнастика.</w:t>
            </w:r>
          </w:p>
          <w:p w:rsidR="00A7618B" w:rsidRPr="0011419C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7618B" w:rsidRPr="0011419C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9C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детьми «Все работы хороши – выбирай на вкус» - закрепить представления о 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Прогулка: наблюдение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602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воронами.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выносным материалом. </w:t>
            </w:r>
          </w:p>
          <w:p w:rsidR="00A7618B" w:rsidRPr="007E4CD2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Колдунчик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«Царь-картошка».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выставки «Моя будущая профессия».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Д/И «А у нас» - составление описательных рассказов.</w:t>
            </w:r>
          </w:p>
          <w:p w:rsidR="00A7618B" w:rsidRPr="0011419C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Наведение порядка во всех центрах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 выходными днями.</w:t>
            </w:r>
          </w:p>
        </w:tc>
        <w:tc>
          <w:tcPr>
            <w:tcW w:w="3119" w:type="dxa"/>
          </w:tcPr>
          <w:p w:rsidR="00A7618B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Оздоровительная гимнастика после сна.</w:t>
            </w:r>
            <w:r w:rsidR="00860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029B" w:rsidRPr="0011419C" w:rsidRDefault="0086029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  <w:r w:rsidRPr="0011419C">
              <w:rPr>
                <w:rFonts w:ascii="Times New Roman" w:hAnsi="Times New Roman"/>
                <w:sz w:val="28"/>
                <w:szCs w:val="28"/>
              </w:rPr>
              <w:t>15.40-16.10 – Индивидуальная коррекционная работа (</w:t>
            </w:r>
            <w:proofErr w:type="spellStart"/>
            <w:r w:rsidRPr="0011419C">
              <w:rPr>
                <w:rFonts w:ascii="Times New Roman" w:hAnsi="Times New Roman"/>
                <w:sz w:val="28"/>
                <w:szCs w:val="28"/>
              </w:rPr>
              <w:t>Темеров</w:t>
            </w:r>
            <w:proofErr w:type="spellEnd"/>
            <w:r w:rsidRPr="0011419C">
              <w:rPr>
                <w:rFonts w:ascii="Times New Roman" w:hAnsi="Times New Roman"/>
                <w:sz w:val="28"/>
                <w:szCs w:val="28"/>
              </w:rPr>
              <w:t xml:space="preserve"> Матвей, Белокрылова Катя) по рекомендации логопеда.</w:t>
            </w:r>
          </w:p>
        </w:tc>
        <w:tc>
          <w:tcPr>
            <w:tcW w:w="3685" w:type="dxa"/>
          </w:tcPr>
          <w:p w:rsidR="00A7618B" w:rsidRDefault="00A7618B" w:rsidP="00EB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конструктор, игрушки для обыгрывания построек.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атрибуты для дежурства в группе (тряпочки для пыли, метелки и т.п.).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на развитие мелкой моторики: плетение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резиночек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собирание бус.</w:t>
            </w: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18B" w:rsidRDefault="00A7618B" w:rsidP="00EB0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кто это?», «Кем быть?».</w:t>
            </w:r>
          </w:p>
          <w:p w:rsidR="00A7618B" w:rsidRPr="0011419C" w:rsidRDefault="00A7618B" w:rsidP="00EB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618B" w:rsidRPr="0011419C" w:rsidRDefault="00A7618B" w:rsidP="00A7618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7618B" w:rsidRDefault="00A7618B" w:rsidP="00A7618B">
      <w:pPr>
        <w:rPr>
          <w:rFonts w:ascii="Times New Roman" w:hAnsi="Times New Roman" w:cs="Times New Roman"/>
          <w:sz w:val="28"/>
          <w:szCs w:val="28"/>
        </w:rPr>
      </w:pPr>
    </w:p>
    <w:p w:rsidR="00A7618B" w:rsidRDefault="00A7618B" w:rsidP="00A7618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18B" w:rsidRPr="003B0DEE" w:rsidRDefault="00A7618B" w:rsidP="00A7618B">
      <w:pPr>
        <w:rPr>
          <w:rFonts w:ascii="Times New Roman" w:hAnsi="Times New Roman" w:cs="Times New Roman"/>
          <w:sz w:val="28"/>
          <w:szCs w:val="28"/>
        </w:rPr>
      </w:pPr>
    </w:p>
    <w:p w:rsidR="0076425E" w:rsidRDefault="008D4C3C"/>
    <w:sectPr w:rsidR="0076425E" w:rsidSect="003B0D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78"/>
    <w:rsid w:val="005E5C77"/>
    <w:rsid w:val="0086029B"/>
    <w:rsid w:val="008D4C3C"/>
    <w:rsid w:val="00A7618B"/>
    <w:rsid w:val="00EC6E9A"/>
    <w:rsid w:val="00F95AB6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7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0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7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2024-09-11T09:01:00Z</dcterms:created>
  <dcterms:modified xsi:type="dcterms:W3CDTF">2024-09-11T09:20:00Z</dcterms:modified>
</cp:coreProperties>
</file>